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ACD" w:rsidRDefault="00150D5D">
      <w:pPr>
        <w:rPr>
          <w:sz w:val="28"/>
          <w:szCs w:val="28"/>
        </w:rPr>
      </w:pPr>
      <w:r w:rsidRPr="00150D5D">
        <w:rPr>
          <w:rFonts w:ascii="Times New Roman" w:hAnsi="Times New Roman"/>
          <w:b/>
          <w:noProof/>
          <w:sz w:val="26"/>
          <w:szCs w:val="26"/>
          <w:lang w:eastAsia="fr-FR"/>
        </w:rPr>
        <mc:AlternateContent>
          <mc:Choice Requires="wps">
            <w:drawing>
              <wp:anchor distT="45720" distB="45720" distL="114300" distR="114300" simplePos="0" relativeHeight="251664384" behindDoc="0" locked="0" layoutInCell="1" allowOverlap="1">
                <wp:simplePos x="0" y="0"/>
                <wp:positionH relativeFrom="column">
                  <wp:posOffset>1316760</wp:posOffset>
                </wp:positionH>
                <wp:positionV relativeFrom="paragraph">
                  <wp:posOffset>0</wp:posOffset>
                </wp:positionV>
                <wp:extent cx="3141980" cy="1404620"/>
                <wp:effectExtent l="0" t="0" r="20320" b="2476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1980" cy="1404620"/>
                        </a:xfrm>
                        <a:prstGeom prst="rect">
                          <a:avLst/>
                        </a:prstGeom>
                        <a:solidFill>
                          <a:srgbClr val="FFFFFF"/>
                        </a:solidFill>
                        <a:ln w="9525">
                          <a:solidFill>
                            <a:srgbClr val="000000"/>
                          </a:solidFill>
                          <a:miter lim="800000"/>
                          <a:headEnd/>
                          <a:tailEnd/>
                        </a:ln>
                      </wps:spPr>
                      <wps:txbx>
                        <w:txbxContent>
                          <w:p w:rsidR="00150D5D" w:rsidRPr="00150D5D" w:rsidRDefault="00150D5D" w:rsidP="00150D5D">
                            <w:pPr>
                              <w:spacing w:after="0"/>
                              <w:jc w:val="center"/>
                              <w:rPr>
                                <w:rFonts w:ascii="Maiandra GD" w:hAnsi="Maiandra GD"/>
                                <w:noProof/>
                                <w:sz w:val="28"/>
                                <w:szCs w:val="24"/>
                              </w:rPr>
                            </w:pPr>
                            <w:r w:rsidRPr="00150D5D">
                              <w:rPr>
                                <w:rFonts w:ascii="Maiandra GD" w:hAnsi="Maiandra GD"/>
                                <w:noProof/>
                                <w:sz w:val="28"/>
                                <w:szCs w:val="24"/>
                              </w:rPr>
                              <w:t>Lettres et Sciences Politiques</w:t>
                            </w:r>
                          </w:p>
                          <w:p w:rsidR="00150D5D" w:rsidRPr="00150D5D" w:rsidRDefault="00150D5D" w:rsidP="00150D5D">
                            <w:pPr>
                              <w:spacing w:after="0"/>
                              <w:jc w:val="center"/>
                              <w:rPr>
                                <w:rFonts w:ascii="Maiandra GD" w:hAnsi="Maiandra GD"/>
                                <w:b/>
                                <w:noProof/>
                                <w:sz w:val="28"/>
                                <w:szCs w:val="24"/>
                              </w:rPr>
                            </w:pPr>
                            <w:r w:rsidRPr="00150D5D">
                              <w:rPr>
                                <w:rFonts w:ascii="Maiandra GD" w:hAnsi="Maiandra GD"/>
                                <w:noProof/>
                                <w:sz w:val="28"/>
                                <w:szCs w:val="24"/>
                              </w:rPr>
                              <w:t>PrépaVogt</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B.P : 765 Yaoundé</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Tél : 243 24 68 60 / 697 06 53 96</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 xml:space="preserve">Mail : </w:t>
                            </w:r>
                            <w:r w:rsidRPr="00150D5D">
                              <w:rPr>
                                <w:rStyle w:val="Lienhypertexte"/>
                                <w:rFonts w:ascii="Maiandra GD" w:hAnsi="Maiandra GD"/>
                                <w:sz w:val="28"/>
                                <w:szCs w:val="24"/>
                              </w:rPr>
                              <w:t>ircom</w:t>
                            </w:r>
                            <w:r w:rsidRPr="00150D5D">
                              <w:rPr>
                                <w:rStyle w:val="Lienhypertexte"/>
                                <w:rFonts w:ascii="Maiandra GD" w:hAnsi="Maiandra GD"/>
                                <w:bCs/>
                                <w:sz w:val="28"/>
                                <w:szCs w:val="24"/>
                              </w:rPr>
                              <w:t>@</w:t>
                            </w:r>
                            <w:r w:rsidRPr="00150D5D">
                              <w:rPr>
                                <w:rStyle w:val="Lienhypertexte"/>
                                <w:rFonts w:ascii="Maiandra GD" w:hAnsi="Maiandra GD"/>
                                <w:sz w:val="28"/>
                                <w:szCs w:val="24"/>
                              </w:rPr>
                              <w:t>prepavogt.org</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 xml:space="preserve">Site : </w:t>
                            </w:r>
                            <w:r w:rsidRPr="00150D5D">
                              <w:rPr>
                                <w:rStyle w:val="Lienhypertexte"/>
                                <w:rFonts w:ascii="Maiandra GD" w:hAnsi="Maiandra GD"/>
                                <w:sz w:val="28"/>
                                <w:szCs w:val="24"/>
                              </w:rPr>
                              <w:t>www.prepavogt.org</w:t>
                            </w:r>
                          </w:p>
                          <w:p w:rsidR="00150D5D" w:rsidRDefault="00150D5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103.7pt;margin-top:0;width:247.4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">
                <v:textbox style="mso-fit-shape-to-text:t">
                  <w:txbxContent>
                    <w:p w:rsidR="00150D5D" w:rsidRPr="00150D5D" w:rsidRDefault="00150D5D" w:rsidP="00150D5D">
                      <w:pPr>
                        <w:spacing w:after="0"/>
                        <w:jc w:val="center"/>
                        <w:rPr>
                          <w:rFonts w:ascii="Maiandra GD" w:hAnsi="Maiandra GD"/>
                          <w:noProof/>
                          <w:sz w:val="28"/>
                          <w:szCs w:val="24"/>
                        </w:rPr>
                      </w:pPr>
                      <w:r w:rsidRPr="00150D5D">
                        <w:rPr>
                          <w:rFonts w:ascii="Maiandra GD" w:hAnsi="Maiandra GD"/>
                          <w:noProof/>
                          <w:sz w:val="28"/>
                          <w:szCs w:val="24"/>
                        </w:rPr>
                        <w:t>Lettres et Sciences Politiques</w:t>
                      </w:r>
                    </w:p>
                    <w:p w:rsidR="00150D5D" w:rsidRPr="00150D5D" w:rsidRDefault="00150D5D" w:rsidP="00150D5D">
                      <w:pPr>
                        <w:spacing w:after="0"/>
                        <w:jc w:val="center"/>
                        <w:rPr>
                          <w:rFonts w:ascii="Maiandra GD" w:hAnsi="Maiandra GD"/>
                          <w:b/>
                          <w:noProof/>
                          <w:sz w:val="28"/>
                          <w:szCs w:val="24"/>
                        </w:rPr>
                      </w:pPr>
                      <w:r w:rsidRPr="00150D5D">
                        <w:rPr>
                          <w:rFonts w:ascii="Maiandra GD" w:hAnsi="Maiandra GD"/>
                          <w:noProof/>
                          <w:sz w:val="28"/>
                          <w:szCs w:val="24"/>
                        </w:rPr>
                        <w:t>PrépaVogt</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B.P : 765 Yaoundé</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Tél : 243 24 68 60 / 697 06 53 96</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 xml:space="preserve">Mail : </w:t>
                      </w:r>
                      <w:r w:rsidRPr="00150D5D">
                        <w:rPr>
                          <w:rStyle w:val="Lienhypertexte"/>
                          <w:rFonts w:ascii="Maiandra GD" w:hAnsi="Maiandra GD"/>
                          <w:sz w:val="28"/>
                          <w:szCs w:val="24"/>
                        </w:rPr>
                        <w:t>ircom</w:t>
                      </w:r>
                      <w:r w:rsidRPr="00150D5D">
                        <w:rPr>
                          <w:rStyle w:val="Lienhypertexte"/>
                          <w:rFonts w:ascii="Maiandra GD" w:hAnsi="Maiandra GD"/>
                          <w:bCs/>
                          <w:sz w:val="28"/>
                          <w:szCs w:val="24"/>
                        </w:rPr>
                        <w:t>@</w:t>
                      </w:r>
                      <w:r w:rsidRPr="00150D5D">
                        <w:rPr>
                          <w:rStyle w:val="Lienhypertexte"/>
                          <w:rFonts w:ascii="Maiandra GD" w:hAnsi="Maiandra GD"/>
                          <w:sz w:val="28"/>
                          <w:szCs w:val="24"/>
                        </w:rPr>
                        <w:t>prepavogt.org</w:t>
                      </w:r>
                    </w:p>
                    <w:p w:rsidR="00150D5D" w:rsidRPr="00150D5D" w:rsidRDefault="00150D5D" w:rsidP="00150D5D">
                      <w:pPr>
                        <w:spacing w:after="0"/>
                        <w:jc w:val="center"/>
                        <w:rPr>
                          <w:rFonts w:ascii="Maiandra GD" w:hAnsi="Maiandra GD"/>
                          <w:sz w:val="28"/>
                          <w:szCs w:val="24"/>
                        </w:rPr>
                      </w:pPr>
                      <w:r w:rsidRPr="00150D5D">
                        <w:rPr>
                          <w:rFonts w:ascii="Maiandra GD" w:hAnsi="Maiandra GD"/>
                          <w:sz w:val="28"/>
                          <w:szCs w:val="24"/>
                        </w:rPr>
                        <w:t xml:space="preserve">Site : </w:t>
                      </w:r>
                      <w:r w:rsidRPr="00150D5D">
                        <w:rPr>
                          <w:rStyle w:val="Lienhypertexte"/>
                          <w:rFonts w:ascii="Maiandra GD" w:hAnsi="Maiandra GD"/>
                          <w:sz w:val="28"/>
                          <w:szCs w:val="24"/>
                        </w:rPr>
                        <w:t>www.prepavogt.org</w:t>
                      </w:r>
                    </w:p>
                    <w:p w:rsidR="00150D5D" w:rsidRDefault="00150D5D"/>
                  </w:txbxContent>
                </v:textbox>
                <w10:wrap type="square"/>
              </v:shape>
            </w:pict>
          </mc:Fallback>
        </mc:AlternateContent>
      </w:r>
      <w:r w:rsidRPr="00241756">
        <w:rPr>
          <w:noProof/>
          <w:sz w:val="26"/>
          <w:szCs w:val="26"/>
          <w:lang w:eastAsia="fr-FR"/>
        </w:rPr>
        <w:drawing>
          <wp:anchor distT="0" distB="0" distL="114300" distR="114300" simplePos="0" relativeHeight="251662336" behindDoc="1" locked="0" layoutInCell="1" allowOverlap="1" wp14:anchorId="50187129" wp14:editId="54BA1CD1">
            <wp:simplePos x="0" y="0"/>
            <wp:positionH relativeFrom="column">
              <wp:posOffset>-262890</wp:posOffset>
            </wp:positionH>
            <wp:positionV relativeFrom="paragraph">
              <wp:posOffset>235153</wp:posOffset>
            </wp:positionV>
            <wp:extent cx="1303655" cy="1130935"/>
            <wp:effectExtent l="0" t="0" r="0" b="0"/>
            <wp:wrapNone/>
            <wp:docPr id="3" name="Image 3" descr="F:\Logo10a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10ans.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3655" cy="1130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0288" behindDoc="1" locked="0" layoutInCell="1" allowOverlap="1" wp14:anchorId="321BEAD3" wp14:editId="740C783E">
            <wp:simplePos x="0" y="0"/>
            <wp:positionH relativeFrom="margin">
              <wp:posOffset>4676775</wp:posOffset>
            </wp:positionH>
            <wp:positionV relativeFrom="paragraph">
              <wp:posOffset>259053</wp:posOffset>
            </wp:positionV>
            <wp:extent cx="1605280" cy="906780"/>
            <wp:effectExtent l="0" t="0" r="0" b="762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5280" cy="906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0D5D" w:rsidRDefault="00150D5D" w:rsidP="00F2111A">
      <w:pPr>
        <w:pStyle w:val="En-tte"/>
      </w:pPr>
    </w:p>
    <w:p w:rsidR="00150D5D" w:rsidRDefault="00150D5D" w:rsidP="00F2111A"/>
    <w:p w:rsidR="00150D5D" w:rsidRDefault="00150D5D" w:rsidP="00F2111A">
      <w:pPr>
        <w:jc w:val="center"/>
        <w:rPr>
          <w:rFonts w:ascii="Times New Roman" w:hAnsi="Times New Roman"/>
          <w:b/>
          <w:sz w:val="26"/>
          <w:szCs w:val="26"/>
        </w:rPr>
      </w:pPr>
    </w:p>
    <w:p w:rsidR="00150D5D" w:rsidRDefault="00150D5D" w:rsidP="00F2111A">
      <w:pPr>
        <w:jc w:val="center"/>
        <w:rPr>
          <w:rFonts w:ascii="Times New Roman" w:hAnsi="Times New Roman"/>
          <w:b/>
          <w:sz w:val="26"/>
          <w:szCs w:val="26"/>
        </w:rPr>
      </w:pPr>
    </w:p>
    <w:p w:rsidR="00150D5D" w:rsidRDefault="00150D5D" w:rsidP="00F2111A">
      <w:pPr>
        <w:jc w:val="center"/>
        <w:rPr>
          <w:rFonts w:ascii="Times New Roman" w:hAnsi="Times New Roman"/>
          <w:b/>
          <w:sz w:val="26"/>
          <w:szCs w:val="26"/>
        </w:rPr>
      </w:pPr>
    </w:p>
    <w:p w:rsidR="00150D5D" w:rsidRDefault="00150D5D" w:rsidP="00150D5D">
      <w:pPr>
        <w:jc w:val="center"/>
        <w:rPr>
          <w:rFonts w:ascii="Times New Roman" w:hAnsi="Times New Roman"/>
          <w:b/>
          <w:sz w:val="26"/>
          <w:szCs w:val="26"/>
        </w:rPr>
      </w:pPr>
    </w:p>
    <w:p w:rsidR="00150D5D" w:rsidRPr="00150D5D" w:rsidRDefault="00F9789A" w:rsidP="00150D5D">
      <w:pPr>
        <w:jc w:val="center"/>
        <w:rPr>
          <w:rFonts w:ascii="Maiandra GD" w:hAnsi="Maiandra GD"/>
          <w:b/>
          <w:sz w:val="26"/>
          <w:szCs w:val="26"/>
        </w:rPr>
      </w:pPr>
      <w:r w:rsidRPr="00150D5D">
        <w:rPr>
          <w:rFonts w:ascii="Maiandra GD" w:hAnsi="Maiandra GD"/>
          <w:b/>
          <w:sz w:val="26"/>
          <w:szCs w:val="26"/>
        </w:rPr>
        <w:t>CONCOURS D’ENTRÉE</w:t>
      </w:r>
    </w:p>
    <w:p w:rsidR="00150D5D" w:rsidRPr="00150D5D" w:rsidRDefault="00F9789A" w:rsidP="00F2111A">
      <w:pPr>
        <w:spacing w:after="0"/>
        <w:rPr>
          <w:rFonts w:ascii="Maiandra GD" w:hAnsi="Maiandra GD"/>
          <w:b/>
          <w:sz w:val="26"/>
          <w:szCs w:val="26"/>
        </w:rPr>
      </w:pPr>
      <w:r>
        <w:rPr>
          <w:rFonts w:ascii="Maiandra GD" w:hAnsi="Maiandra GD"/>
          <w:b/>
          <w:sz w:val="26"/>
          <w:szCs w:val="26"/>
        </w:rPr>
        <w:t xml:space="preserve">SESSION DE MAI       </w:t>
      </w:r>
      <w:r w:rsidR="00150D5D" w:rsidRPr="00150D5D">
        <w:rPr>
          <w:rFonts w:ascii="Maiandra GD" w:hAnsi="Maiandra GD"/>
          <w:b/>
          <w:sz w:val="26"/>
          <w:szCs w:val="26"/>
        </w:rPr>
        <w:t xml:space="preserve">                                                               PHILOSOPHIE  </w:t>
      </w:r>
    </w:p>
    <w:p w:rsidR="00150D5D" w:rsidRPr="00150D5D" w:rsidRDefault="00150D5D" w:rsidP="00F2111A">
      <w:pPr>
        <w:rPr>
          <w:rFonts w:ascii="Maiandra GD" w:hAnsi="Maiandra GD"/>
          <w:b/>
          <w:sz w:val="26"/>
          <w:szCs w:val="26"/>
        </w:rPr>
      </w:pPr>
      <w:r w:rsidRPr="00150D5D">
        <w:rPr>
          <w:rFonts w:ascii="Maiandra GD" w:hAnsi="Maiandra GD"/>
          <w:b/>
          <w:sz w:val="26"/>
          <w:szCs w:val="26"/>
        </w:rPr>
        <w:t xml:space="preserve">    TOUTES SERIES                                                                    TROIS HEURES                                                                                    </w:t>
      </w:r>
    </w:p>
    <w:p w:rsidR="00150D5D" w:rsidRPr="00150D5D" w:rsidRDefault="00150D5D" w:rsidP="00150D5D">
      <w:pPr>
        <w:jc w:val="center"/>
        <w:rPr>
          <w:rFonts w:ascii="Maiandra GD" w:hAnsi="Maiandra GD"/>
          <w:b/>
          <w:sz w:val="28"/>
        </w:rPr>
      </w:pPr>
      <w:r w:rsidRPr="00150D5D">
        <w:rPr>
          <w:rFonts w:ascii="Maiandra GD" w:hAnsi="Maiandra GD"/>
          <w:b/>
          <w:sz w:val="28"/>
        </w:rPr>
        <w:t>Conseils méthodologiques</w:t>
      </w:r>
    </w:p>
    <w:p w:rsidR="0019188A" w:rsidRDefault="00150D5D" w:rsidP="0019188A">
      <w:pPr>
        <w:ind w:firstLine="708"/>
        <w:jc w:val="both"/>
        <w:rPr>
          <w:rFonts w:ascii="Maiandra GD" w:hAnsi="Maiandra GD"/>
          <w:sz w:val="28"/>
        </w:rPr>
      </w:pPr>
      <w:r w:rsidRPr="00150D5D">
        <w:rPr>
          <w:rFonts w:ascii="Maiandra GD" w:hAnsi="Maiandra GD"/>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19188A" w:rsidRDefault="0019188A" w:rsidP="0019188A">
      <w:pPr>
        <w:ind w:firstLine="708"/>
        <w:jc w:val="both"/>
        <w:rPr>
          <w:rFonts w:ascii="Maiandra GD" w:hAnsi="Maiandra GD"/>
          <w:sz w:val="28"/>
        </w:rPr>
      </w:pPr>
      <w:bookmarkStart w:id="0" w:name="_GoBack"/>
      <w:bookmarkEnd w:id="0"/>
    </w:p>
    <w:p w:rsidR="00FB2699" w:rsidRPr="0019188A" w:rsidRDefault="00626ACD" w:rsidP="0019188A">
      <w:pPr>
        <w:ind w:firstLine="708"/>
        <w:rPr>
          <w:rFonts w:ascii="Maiandra GD" w:hAnsi="Maiandra GD"/>
          <w:sz w:val="28"/>
        </w:rPr>
      </w:pPr>
      <w:r w:rsidRPr="00063996">
        <w:rPr>
          <w:rFonts w:ascii="Maiandra GD" w:hAnsi="Maiandra GD"/>
          <w:b/>
          <w:sz w:val="28"/>
          <w:szCs w:val="28"/>
          <w:u w:val="single"/>
        </w:rPr>
        <w:t>Sujet I</w:t>
      </w:r>
      <w:r w:rsidR="00063996" w:rsidRPr="00063996">
        <w:rPr>
          <w:rFonts w:ascii="Maiandra GD" w:hAnsi="Maiandra GD"/>
          <w:sz w:val="28"/>
          <w:szCs w:val="28"/>
        </w:rPr>
        <w:t> : L</w:t>
      </w:r>
      <w:r w:rsidRPr="00063996">
        <w:rPr>
          <w:rFonts w:ascii="Maiandra GD" w:hAnsi="Maiandra GD"/>
          <w:sz w:val="28"/>
          <w:szCs w:val="28"/>
        </w:rPr>
        <w:t>a connaissance de soi est-elle une certitude ?</w:t>
      </w:r>
    </w:p>
    <w:p w:rsidR="00626ACD" w:rsidRPr="00063996" w:rsidRDefault="00626ACD" w:rsidP="0019188A">
      <w:pPr>
        <w:rPr>
          <w:rFonts w:ascii="Maiandra GD" w:hAnsi="Maiandra GD"/>
          <w:sz w:val="28"/>
          <w:szCs w:val="28"/>
        </w:rPr>
      </w:pPr>
    </w:p>
    <w:p w:rsidR="00626ACD" w:rsidRPr="00063996" w:rsidRDefault="00626ACD" w:rsidP="0019188A">
      <w:pPr>
        <w:rPr>
          <w:rFonts w:ascii="Maiandra GD" w:hAnsi="Maiandra GD"/>
          <w:sz w:val="28"/>
          <w:szCs w:val="28"/>
        </w:rPr>
      </w:pPr>
      <w:r w:rsidRPr="00063996">
        <w:rPr>
          <w:rFonts w:ascii="Maiandra GD" w:hAnsi="Maiandra GD"/>
          <w:b/>
          <w:sz w:val="28"/>
          <w:szCs w:val="28"/>
          <w:u w:val="single"/>
        </w:rPr>
        <w:t>Sujet II</w:t>
      </w:r>
      <w:r w:rsidR="00063996" w:rsidRPr="00063996">
        <w:rPr>
          <w:rFonts w:ascii="Maiandra GD" w:hAnsi="Maiandra GD"/>
          <w:sz w:val="28"/>
          <w:szCs w:val="28"/>
        </w:rPr>
        <w:t> : D</w:t>
      </w:r>
      <w:r w:rsidRPr="00063996">
        <w:rPr>
          <w:rFonts w:ascii="Maiandra GD" w:hAnsi="Maiandra GD"/>
          <w:sz w:val="28"/>
          <w:szCs w:val="28"/>
        </w:rPr>
        <w:t xml:space="preserve">’après </w:t>
      </w:r>
      <w:r w:rsidRPr="00063996">
        <w:rPr>
          <w:rFonts w:ascii="Maiandra GD" w:hAnsi="Maiandra GD"/>
          <w:b/>
          <w:sz w:val="28"/>
          <w:szCs w:val="28"/>
        </w:rPr>
        <w:t>Eric WEILL</w:t>
      </w:r>
      <w:r w:rsidRPr="00063996">
        <w:rPr>
          <w:rFonts w:ascii="Maiandra GD" w:hAnsi="Maiandra GD"/>
          <w:sz w:val="28"/>
          <w:szCs w:val="28"/>
        </w:rPr>
        <w:t>, « </w:t>
      </w:r>
      <w:r w:rsidRPr="00063996">
        <w:rPr>
          <w:rFonts w:ascii="Maiandra GD" w:hAnsi="Maiandra GD"/>
          <w:b/>
          <w:sz w:val="28"/>
          <w:szCs w:val="28"/>
        </w:rPr>
        <w:t>il n’y a pas de justification philosophique de la violence.</w:t>
      </w:r>
      <w:r w:rsidRPr="00063996">
        <w:rPr>
          <w:rFonts w:ascii="Maiandra GD" w:hAnsi="Maiandra GD"/>
          <w:sz w:val="28"/>
          <w:szCs w:val="28"/>
        </w:rPr>
        <w:t> » Partagez-vous son avis ?</w:t>
      </w:r>
    </w:p>
    <w:p w:rsidR="00626ACD" w:rsidRDefault="00F9789A">
      <w:pPr>
        <w:rPr>
          <w:sz w:val="28"/>
          <w:szCs w:val="28"/>
        </w:rPr>
      </w:pPr>
      <w:r>
        <w:rPr>
          <w:noProof/>
          <w:lang w:eastAsia="fr-FR"/>
        </w:rPr>
        <w:drawing>
          <wp:anchor distT="0" distB="0" distL="114300" distR="114300" simplePos="0" relativeHeight="251666432" behindDoc="1" locked="0" layoutInCell="1" allowOverlap="1" wp14:anchorId="2A812D2D" wp14:editId="38AEE98B">
            <wp:simplePos x="0" y="0"/>
            <wp:positionH relativeFrom="margin">
              <wp:posOffset>2067141</wp:posOffset>
            </wp:positionH>
            <wp:positionV relativeFrom="paragraph">
              <wp:posOffset>1145148</wp:posOffset>
            </wp:positionV>
            <wp:extent cx="1896894" cy="1157592"/>
            <wp:effectExtent l="0" t="0" r="8255" b="508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894" cy="1157592"/>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626A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86B60"/>
    <w:multiLevelType w:val="hybridMultilevel"/>
    <w:tmpl w:val="AEDEF200"/>
    <w:lvl w:ilvl="0" w:tplc="4184CDA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38E6589"/>
    <w:multiLevelType w:val="hybridMultilevel"/>
    <w:tmpl w:val="0C1CE46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1E9621C1"/>
    <w:multiLevelType w:val="hybridMultilevel"/>
    <w:tmpl w:val="4A82F0F4"/>
    <w:lvl w:ilvl="0" w:tplc="BC14DA6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656648F"/>
    <w:multiLevelType w:val="hybridMultilevel"/>
    <w:tmpl w:val="19C2935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32FD5CD8"/>
    <w:multiLevelType w:val="hybridMultilevel"/>
    <w:tmpl w:val="1E08A1D8"/>
    <w:lvl w:ilvl="0" w:tplc="040C000B">
      <w:start w:val="1"/>
      <w:numFmt w:val="bullet"/>
      <w:lvlText w:val=""/>
      <w:lvlJc w:val="left"/>
      <w:pPr>
        <w:ind w:left="1501" w:hanging="360"/>
      </w:pPr>
      <w:rPr>
        <w:rFonts w:ascii="Wingdings" w:hAnsi="Wingdings" w:hint="default"/>
      </w:rPr>
    </w:lvl>
    <w:lvl w:ilvl="1" w:tplc="040C0003" w:tentative="1">
      <w:start w:val="1"/>
      <w:numFmt w:val="bullet"/>
      <w:lvlText w:val="o"/>
      <w:lvlJc w:val="left"/>
      <w:pPr>
        <w:ind w:left="2221" w:hanging="360"/>
      </w:pPr>
      <w:rPr>
        <w:rFonts w:ascii="Courier New" w:hAnsi="Courier New" w:cs="Courier New" w:hint="default"/>
      </w:rPr>
    </w:lvl>
    <w:lvl w:ilvl="2" w:tplc="040C0005" w:tentative="1">
      <w:start w:val="1"/>
      <w:numFmt w:val="bullet"/>
      <w:lvlText w:val=""/>
      <w:lvlJc w:val="left"/>
      <w:pPr>
        <w:ind w:left="2941" w:hanging="360"/>
      </w:pPr>
      <w:rPr>
        <w:rFonts w:ascii="Wingdings" w:hAnsi="Wingdings" w:hint="default"/>
      </w:rPr>
    </w:lvl>
    <w:lvl w:ilvl="3" w:tplc="040C0001" w:tentative="1">
      <w:start w:val="1"/>
      <w:numFmt w:val="bullet"/>
      <w:lvlText w:val=""/>
      <w:lvlJc w:val="left"/>
      <w:pPr>
        <w:ind w:left="3661" w:hanging="360"/>
      </w:pPr>
      <w:rPr>
        <w:rFonts w:ascii="Symbol" w:hAnsi="Symbol" w:hint="default"/>
      </w:rPr>
    </w:lvl>
    <w:lvl w:ilvl="4" w:tplc="040C0003" w:tentative="1">
      <w:start w:val="1"/>
      <w:numFmt w:val="bullet"/>
      <w:lvlText w:val="o"/>
      <w:lvlJc w:val="left"/>
      <w:pPr>
        <w:ind w:left="4381" w:hanging="360"/>
      </w:pPr>
      <w:rPr>
        <w:rFonts w:ascii="Courier New" w:hAnsi="Courier New" w:cs="Courier New" w:hint="default"/>
      </w:rPr>
    </w:lvl>
    <w:lvl w:ilvl="5" w:tplc="040C0005" w:tentative="1">
      <w:start w:val="1"/>
      <w:numFmt w:val="bullet"/>
      <w:lvlText w:val=""/>
      <w:lvlJc w:val="left"/>
      <w:pPr>
        <w:ind w:left="5101" w:hanging="360"/>
      </w:pPr>
      <w:rPr>
        <w:rFonts w:ascii="Wingdings" w:hAnsi="Wingdings" w:hint="default"/>
      </w:rPr>
    </w:lvl>
    <w:lvl w:ilvl="6" w:tplc="040C0001" w:tentative="1">
      <w:start w:val="1"/>
      <w:numFmt w:val="bullet"/>
      <w:lvlText w:val=""/>
      <w:lvlJc w:val="left"/>
      <w:pPr>
        <w:ind w:left="5821" w:hanging="360"/>
      </w:pPr>
      <w:rPr>
        <w:rFonts w:ascii="Symbol" w:hAnsi="Symbol" w:hint="default"/>
      </w:rPr>
    </w:lvl>
    <w:lvl w:ilvl="7" w:tplc="040C0003" w:tentative="1">
      <w:start w:val="1"/>
      <w:numFmt w:val="bullet"/>
      <w:lvlText w:val="o"/>
      <w:lvlJc w:val="left"/>
      <w:pPr>
        <w:ind w:left="6541" w:hanging="360"/>
      </w:pPr>
      <w:rPr>
        <w:rFonts w:ascii="Courier New" w:hAnsi="Courier New" w:cs="Courier New" w:hint="default"/>
      </w:rPr>
    </w:lvl>
    <w:lvl w:ilvl="8" w:tplc="040C0005" w:tentative="1">
      <w:start w:val="1"/>
      <w:numFmt w:val="bullet"/>
      <w:lvlText w:val=""/>
      <w:lvlJc w:val="left"/>
      <w:pPr>
        <w:ind w:left="7261" w:hanging="360"/>
      </w:pPr>
      <w:rPr>
        <w:rFonts w:ascii="Wingdings" w:hAnsi="Wingdings" w:hint="default"/>
      </w:rPr>
    </w:lvl>
  </w:abstractNum>
  <w:abstractNum w:abstractNumId="5">
    <w:nsid w:val="346554F6"/>
    <w:multiLevelType w:val="hybridMultilevel"/>
    <w:tmpl w:val="B72EF146"/>
    <w:lvl w:ilvl="0" w:tplc="7182055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B630C9F"/>
    <w:multiLevelType w:val="hybridMultilevel"/>
    <w:tmpl w:val="DE1A202E"/>
    <w:lvl w:ilvl="0" w:tplc="554A777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B9A4D4D"/>
    <w:multiLevelType w:val="hybridMultilevel"/>
    <w:tmpl w:val="49E690F4"/>
    <w:lvl w:ilvl="0" w:tplc="64325A3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1005BD2"/>
    <w:multiLevelType w:val="hybridMultilevel"/>
    <w:tmpl w:val="796A7716"/>
    <w:lvl w:ilvl="0" w:tplc="13121AC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A241194"/>
    <w:multiLevelType w:val="hybridMultilevel"/>
    <w:tmpl w:val="3D60FFE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6"/>
  </w:num>
  <w:num w:numId="4">
    <w:abstractNumId w:val="9"/>
  </w:num>
  <w:num w:numId="5">
    <w:abstractNumId w:val="1"/>
  </w:num>
  <w:num w:numId="6">
    <w:abstractNumId w:val="0"/>
  </w:num>
  <w:num w:numId="7">
    <w:abstractNumId w:val="2"/>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ACD"/>
    <w:rsid w:val="00063996"/>
    <w:rsid w:val="00150D5D"/>
    <w:rsid w:val="0019188A"/>
    <w:rsid w:val="003D5682"/>
    <w:rsid w:val="005E6A45"/>
    <w:rsid w:val="00626ACD"/>
    <w:rsid w:val="007038F6"/>
    <w:rsid w:val="0074183D"/>
    <w:rsid w:val="0079410E"/>
    <w:rsid w:val="007F4DCB"/>
    <w:rsid w:val="00F850EB"/>
    <w:rsid w:val="00F9789A"/>
    <w:rsid w:val="00FB2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9AC19-8395-4F81-9C4B-6251EF9B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26ACD"/>
    <w:pPr>
      <w:ind w:left="720"/>
      <w:contextualSpacing/>
    </w:pPr>
  </w:style>
  <w:style w:type="paragraph" w:styleId="En-tte">
    <w:name w:val="header"/>
    <w:basedOn w:val="Normal"/>
    <w:link w:val="En-tteCar"/>
    <w:uiPriority w:val="99"/>
    <w:unhideWhenUsed/>
    <w:rsid w:val="00150D5D"/>
    <w:pPr>
      <w:tabs>
        <w:tab w:val="center" w:pos="4536"/>
        <w:tab w:val="right" w:pos="9072"/>
      </w:tabs>
      <w:spacing w:after="0" w:line="240" w:lineRule="auto"/>
    </w:pPr>
  </w:style>
  <w:style w:type="character" w:customStyle="1" w:styleId="En-tteCar">
    <w:name w:val="En-tête Car"/>
    <w:basedOn w:val="Policepardfaut"/>
    <w:link w:val="En-tte"/>
    <w:uiPriority w:val="99"/>
    <w:rsid w:val="00150D5D"/>
  </w:style>
  <w:style w:type="character" w:styleId="Lienhypertexte">
    <w:name w:val="Hyperlink"/>
    <w:rsid w:val="00150D5D"/>
    <w:rPr>
      <w:color w:val="0000FF"/>
      <w:u w:val="single"/>
    </w:rPr>
  </w:style>
  <w:style w:type="paragraph" w:styleId="Textedebulles">
    <w:name w:val="Balloon Text"/>
    <w:basedOn w:val="Normal"/>
    <w:link w:val="TextedebullesCar"/>
    <w:uiPriority w:val="99"/>
    <w:semiHidden/>
    <w:unhideWhenUsed/>
    <w:rsid w:val="0019188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918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7C9CA6D9-8338-4E49-BE97-3671DAD9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179</Words>
  <Characters>988</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dc:creator>
  <cp:keywords/>
  <dc:description/>
  <cp:lastModifiedBy>AssistantCom</cp:lastModifiedBy>
  <cp:revision>7</cp:revision>
  <cp:lastPrinted>2020-06-18T14:02:00Z</cp:lastPrinted>
  <dcterms:created xsi:type="dcterms:W3CDTF">2019-05-14T03:56:00Z</dcterms:created>
  <dcterms:modified xsi:type="dcterms:W3CDTF">2020-06-18T14:04:00Z</dcterms:modified>
</cp:coreProperties>
</file>